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SLM80型森林灭火发射系统简介</w:t>
      </w:r>
    </w:p>
    <w:p>
      <w:pPr>
        <w:spacing w:line="0" w:lineRule="atLeast"/>
        <w:rPr>
          <w:rFonts w:ascii="新宋体" w:hAnsi="新宋体" w:eastAsia="新宋体"/>
          <w:sz w:val="28"/>
          <w:szCs w:val="28"/>
        </w:rPr>
      </w:pPr>
    </w:p>
    <w:p>
      <w:pPr>
        <w:spacing w:line="0" w:lineRule="atLeast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SLM80森林灭火系统由SLM80森林灭火发射器和SLM80森林灭火弹组成，</w:t>
      </w:r>
      <w:r>
        <w:rPr>
          <w:rFonts w:hint="eastAsia" w:ascii="新宋体" w:hAnsi="新宋体" w:eastAsia="新宋体"/>
          <w:sz w:val="28"/>
          <w:szCs w:val="28"/>
        </w:rPr>
        <w:t>是一种用于森林灭火的可单兵使用的轻型灭火装备，可对森林火灾实施远距离扑救，有效压制和扑灭地表火、树冠火、悬崖火及其他消防人员难以靠近的定点火区。该产品射击精度高，作用效果明显；使用简单方便，可单兵操作；运用军工成熟技术，作用安全可靠；体积小，重量轻，携带方便，机动灵活；射程远，可对火灾区域实施远距离压制和扑救。</w:t>
      </w:r>
    </w:p>
    <w:p>
      <w:pPr>
        <w:spacing w:line="0" w:lineRule="atLeast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drawing>
          <wp:inline distT="0" distB="0" distL="114300" distR="114300">
            <wp:extent cx="2790825" cy="2190750"/>
            <wp:effectExtent l="0" t="0" r="9525" b="0"/>
            <wp:docPr id="1" name="图片 1" descr="图片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ind w:firstLine="2100" w:firstLineChars="750"/>
        <w:rPr>
          <w:rFonts w:ascii="新宋体" w:hAnsi="新宋体" w:eastAsia="新宋体"/>
          <w:sz w:val="28"/>
          <w:szCs w:val="28"/>
        </w:rPr>
      </w:pPr>
    </w:p>
    <w:p>
      <w:pPr>
        <w:spacing w:line="0" w:lineRule="atLeast"/>
        <w:rPr>
          <w:rFonts w:ascii="新宋体" w:hAnsi="新宋体" w:eastAsia="新宋体"/>
          <w:b/>
          <w:sz w:val="28"/>
          <w:szCs w:val="28"/>
        </w:rPr>
      </w:pPr>
    </w:p>
    <w:p>
      <w:pPr>
        <w:spacing w:line="0" w:lineRule="atLeast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参数</w:t>
      </w:r>
    </w:p>
    <w:p>
      <w:pPr>
        <w:pStyle w:val="4"/>
        <w:numPr>
          <w:ilvl w:val="0"/>
          <w:numId w:val="1"/>
        </w:numPr>
        <w:spacing w:line="480" w:lineRule="exact"/>
        <w:ind w:firstLineChars="0"/>
        <w:outlineLvl w:val="1"/>
        <w:rPr>
          <w:rFonts w:ascii="楷体-GB2312" w:hAnsi="仿宋" w:eastAsia="楷体-GB2312" w:cs="仿宋"/>
          <w:sz w:val="28"/>
          <w:szCs w:val="28"/>
        </w:rPr>
      </w:pPr>
      <w:r>
        <w:rPr>
          <w:rFonts w:hint="eastAsia" w:ascii="楷体-GB2312" w:hAnsi="仿宋" w:eastAsia="楷体-GB2312" w:cs="仿宋"/>
          <w:sz w:val="28"/>
          <w:szCs w:val="28"/>
        </w:rPr>
        <w:t>口径：82.5mm</w:t>
      </w:r>
    </w:p>
    <w:p>
      <w:pPr>
        <w:pStyle w:val="4"/>
        <w:numPr>
          <w:ilvl w:val="0"/>
          <w:numId w:val="1"/>
        </w:numPr>
        <w:spacing w:line="480" w:lineRule="exact"/>
        <w:ind w:firstLineChars="0"/>
        <w:outlineLvl w:val="1"/>
        <w:rPr>
          <w:rFonts w:ascii="楷体-GB2312" w:hAnsi="仿宋" w:eastAsia="楷体-GB2312" w:cs="仿宋"/>
          <w:sz w:val="28"/>
          <w:szCs w:val="28"/>
        </w:rPr>
      </w:pPr>
      <w:r>
        <w:rPr>
          <w:rFonts w:hint="eastAsia" w:ascii="楷体-GB2312" w:hAnsi="仿宋" w:eastAsia="楷体-GB2312" w:cs="仿宋"/>
          <w:sz w:val="28"/>
          <w:szCs w:val="28"/>
        </w:rPr>
        <w:t>发射器全重≤3.7Kg</w:t>
      </w:r>
    </w:p>
    <w:p>
      <w:pPr>
        <w:pStyle w:val="4"/>
        <w:numPr>
          <w:ilvl w:val="0"/>
          <w:numId w:val="1"/>
        </w:numPr>
        <w:spacing w:line="480" w:lineRule="exact"/>
        <w:ind w:firstLineChars="0"/>
        <w:outlineLvl w:val="1"/>
        <w:rPr>
          <w:rFonts w:ascii="楷体-GB2312" w:hAnsi="仿宋" w:eastAsia="楷体-GB2312" w:cs="仿宋"/>
          <w:sz w:val="28"/>
          <w:szCs w:val="28"/>
        </w:rPr>
      </w:pPr>
      <w:r>
        <w:rPr>
          <w:rFonts w:hint="eastAsia" w:ascii="楷体-GB2312" w:hAnsi="仿宋" w:eastAsia="楷体-GB2312" w:cs="仿宋"/>
          <w:sz w:val="28"/>
          <w:szCs w:val="28"/>
        </w:rPr>
        <w:t>作用距离： 80－110m</w:t>
      </w:r>
    </w:p>
    <w:p>
      <w:pPr>
        <w:pStyle w:val="4"/>
        <w:numPr>
          <w:ilvl w:val="0"/>
          <w:numId w:val="1"/>
        </w:numPr>
        <w:spacing w:line="480" w:lineRule="exact"/>
        <w:ind w:firstLineChars="0"/>
        <w:outlineLvl w:val="1"/>
        <w:rPr>
          <w:rFonts w:ascii="楷体-GB2312" w:hAnsi="仿宋" w:eastAsia="楷体-GB2312" w:cs="仿宋"/>
          <w:sz w:val="28"/>
          <w:szCs w:val="28"/>
        </w:rPr>
      </w:pPr>
      <w:r>
        <w:rPr>
          <w:rFonts w:hint="eastAsia" w:ascii="楷体-GB2312" w:hAnsi="仿宋" w:eastAsia="楷体-GB2312" w:cs="仿宋"/>
          <w:sz w:val="28"/>
          <w:szCs w:val="28"/>
        </w:rPr>
        <w:t>发射方式：火箭式</w:t>
      </w:r>
    </w:p>
    <w:p>
      <w:pPr>
        <w:pStyle w:val="4"/>
        <w:numPr>
          <w:ilvl w:val="0"/>
          <w:numId w:val="1"/>
        </w:numPr>
        <w:spacing w:line="480" w:lineRule="exact"/>
        <w:ind w:firstLineChars="0"/>
        <w:outlineLvl w:val="1"/>
        <w:rPr>
          <w:rFonts w:ascii="楷体-GB2312" w:hAnsi="仿宋" w:eastAsia="楷体-GB2312" w:cs="仿宋"/>
          <w:sz w:val="28"/>
          <w:szCs w:val="28"/>
        </w:rPr>
      </w:pPr>
      <w:r>
        <w:rPr>
          <w:rFonts w:hint="eastAsia" w:ascii="楷体-GB2312" w:hAnsi="仿宋" w:eastAsia="楷体-GB2312" w:cs="仿宋"/>
          <w:sz w:val="28"/>
          <w:szCs w:val="28"/>
        </w:rPr>
        <w:t>点火方式：电发火</w:t>
      </w:r>
    </w:p>
    <w:p>
      <w:pPr>
        <w:pStyle w:val="4"/>
        <w:numPr>
          <w:ilvl w:val="0"/>
          <w:numId w:val="1"/>
        </w:numPr>
        <w:spacing w:line="480" w:lineRule="exact"/>
        <w:ind w:firstLineChars="0"/>
        <w:outlineLvl w:val="1"/>
        <w:rPr>
          <w:rFonts w:ascii="楷体-GB2312" w:hAnsi="仿宋" w:eastAsia="楷体-GB2312" w:cs="仿宋"/>
          <w:sz w:val="28"/>
          <w:szCs w:val="28"/>
          <w:u w:val="single"/>
        </w:rPr>
      </w:pPr>
      <w:r>
        <w:rPr>
          <w:rFonts w:hint="eastAsia" w:ascii="楷体-GB2312" w:hAnsi="仿宋" w:eastAsia="楷体-GB2312" w:cs="仿宋"/>
          <w:sz w:val="28"/>
          <w:szCs w:val="28"/>
          <w:u w:val="single"/>
        </w:rPr>
        <w:t>筒身材质：铝镁合金</w:t>
      </w:r>
    </w:p>
    <w:p>
      <w:pPr>
        <w:pStyle w:val="4"/>
        <w:numPr>
          <w:ilvl w:val="0"/>
          <w:numId w:val="1"/>
        </w:numPr>
        <w:spacing w:line="480" w:lineRule="exact"/>
        <w:ind w:firstLineChars="0"/>
        <w:outlineLvl w:val="1"/>
        <w:rPr>
          <w:rFonts w:ascii="楷体-GB2312" w:hAnsi="仿宋" w:eastAsia="楷体-GB2312" w:cs="仿宋"/>
          <w:sz w:val="28"/>
          <w:szCs w:val="28"/>
        </w:rPr>
      </w:pPr>
      <w:r>
        <w:rPr>
          <w:rFonts w:hint="eastAsia" w:ascii="楷体-GB2312" w:hAnsi="仿宋" w:eastAsia="楷体-GB2312" w:cs="仿宋"/>
          <w:sz w:val="28"/>
          <w:szCs w:val="28"/>
        </w:rPr>
        <w:t>发射噪声：≤170分贝</w:t>
      </w:r>
    </w:p>
    <w:p>
      <w:pPr>
        <w:pStyle w:val="4"/>
        <w:numPr>
          <w:ilvl w:val="0"/>
          <w:numId w:val="1"/>
        </w:numPr>
        <w:spacing w:line="480" w:lineRule="exact"/>
        <w:ind w:firstLineChars="0"/>
        <w:outlineLvl w:val="1"/>
        <w:rPr>
          <w:rFonts w:ascii="楷体-GB2312" w:hAnsi="仿宋" w:eastAsia="楷体-GB2312" w:cs="仿宋"/>
          <w:sz w:val="28"/>
          <w:szCs w:val="28"/>
        </w:rPr>
      </w:pPr>
      <w:r>
        <w:rPr>
          <w:rFonts w:hint="eastAsia" w:ascii="楷体-GB2312" w:hAnsi="仿宋" w:eastAsia="楷体-GB2312" w:cs="仿宋"/>
          <w:sz w:val="28"/>
          <w:szCs w:val="28"/>
        </w:rPr>
        <w:t>后坐冲量：≤1.5N·s</w:t>
      </w:r>
    </w:p>
    <w:p>
      <w:pPr>
        <w:pStyle w:val="4"/>
        <w:numPr>
          <w:ilvl w:val="0"/>
          <w:numId w:val="1"/>
        </w:numPr>
        <w:spacing w:line="480" w:lineRule="exact"/>
        <w:ind w:firstLineChars="0"/>
        <w:outlineLvl w:val="1"/>
        <w:rPr>
          <w:rFonts w:ascii="楷体-GB2312" w:hAnsi="仿宋" w:eastAsia="楷体-GB2312" w:cs="仿宋"/>
          <w:sz w:val="28"/>
          <w:szCs w:val="28"/>
        </w:rPr>
      </w:pPr>
      <w:r>
        <w:rPr>
          <w:rFonts w:hint="eastAsia" w:ascii="楷体-GB2312" w:hAnsi="仿宋" w:eastAsia="楷体-GB2312" w:cs="仿宋"/>
          <w:sz w:val="28"/>
          <w:szCs w:val="28"/>
        </w:rPr>
        <w:t>炮尾安全距离：炮尾左右两侧15°距离炮尾15m扇形范围为危险区域</w:t>
      </w:r>
    </w:p>
    <w:p>
      <w:pPr>
        <w:pStyle w:val="4"/>
        <w:numPr>
          <w:ilvl w:val="0"/>
          <w:numId w:val="1"/>
        </w:numPr>
        <w:spacing w:line="480" w:lineRule="exact"/>
        <w:ind w:firstLineChars="0"/>
        <w:outlineLvl w:val="1"/>
        <w:rPr>
          <w:rFonts w:ascii="楷体-GB2312" w:hAnsi="仿宋" w:eastAsia="楷体-GB2312" w:cs="仿宋"/>
          <w:sz w:val="28"/>
          <w:szCs w:val="28"/>
        </w:rPr>
      </w:pPr>
      <w:r>
        <w:rPr>
          <w:rFonts w:hint="eastAsia" w:ascii="楷体-GB2312" w:hAnsi="仿宋" w:eastAsia="楷体-GB2312" w:cs="仿宋"/>
          <w:sz w:val="28"/>
          <w:szCs w:val="28"/>
        </w:rPr>
        <w:t>射击精度：砂弹，21°射角，落弹点纵向偏差≤15m，横向偏差≤5m</w:t>
      </w:r>
    </w:p>
    <w:p>
      <w:pPr>
        <w:pStyle w:val="4"/>
        <w:numPr>
          <w:ilvl w:val="0"/>
          <w:numId w:val="1"/>
        </w:numPr>
        <w:spacing w:line="480" w:lineRule="exact"/>
        <w:ind w:firstLineChars="0"/>
        <w:outlineLvl w:val="1"/>
        <w:rPr>
          <w:rFonts w:ascii="楷体-GB2312" w:hAnsi="仿宋" w:eastAsia="楷体-GB2312" w:cs="仿宋"/>
          <w:sz w:val="28"/>
          <w:szCs w:val="28"/>
        </w:rPr>
      </w:pPr>
      <w:r>
        <w:rPr>
          <w:rFonts w:hint="eastAsia" w:ascii="楷体-GB2312" w:hAnsi="仿宋" w:eastAsia="楷体-GB2312" w:cs="仿宋"/>
          <w:sz w:val="28"/>
          <w:szCs w:val="28"/>
        </w:rPr>
        <w:t>作用可靠度0.9；置信水平0.8</w:t>
      </w:r>
    </w:p>
    <w:p>
      <w:pPr>
        <w:pStyle w:val="4"/>
        <w:numPr>
          <w:ilvl w:val="0"/>
          <w:numId w:val="1"/>
        </w:numPr>
        <w:spacing w:line="480" w:lineRule="exact"/>
        <w:ind w:firstLineChars="0"/>
        <w:outlineLvl w:val="1"/>
        <w:rPr>
          <w:rFonts w:ascii="楷体-GB2312" w:hAnsi="仿宋" w:eastAsia="楷体-GB2312" w:cs="仿宋"/>
          <w:sz w:val="28"/>
          <w:szCs w:val="28"/>
        </w:rPr>
      </w:pPr>
      <w:r>
        <w:rPr>
          <w:rFonts w:hint="eastAsia" w:ascii="楷体-GB2312" w:hAnsi="仿宋" w:eastAsia="楷体-GB2312" w:cs="仿宋"/>
          <w:sz w:val="28"/>
          <w:szCs w:val="28"/>
        </w:rPr>
        <w:t xml:space="preserve">使用环境及勤务处理适用性：在温度-20℃～50℃下，适应于汽车、火车、船舶运载。 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-GB2312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6578E1"/>
    <w:multiLevelType w:val="multilevel"/>
    <w:tmpl w:val="626578E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OWIzMmQwYzhjYmI3ZGUyZGI3NWI0MjYwM2I4YmEifQ=="/>
  </w:docVars>
  <w:rsids>
    <w:rsidRoot w:val="00000000"/>
    <w:rsid w:val="77A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413</Characters>
  <Lines>0</Lines>
  <Paragraphs>0</Paragraphs>
  <TotalTime>0</TotalTime>
  <ScaleCrop>false</ScaleCrop>
  <LinksUpToDate>false</LinksUpToDate>
  <CharactersWithSpaces>416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2023-08-21T08:45:53Z</dcterms:created>
  <dc:creator>Administrator</dc:creator>
  <cp:lastModifiedBy>鑫源</cp:lastModifiedBy>
  <dcterms:modified xsi:type="dcterms:W3CDTF">2023-08-21T08:45:57Z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14E100E83B44410F90AB89056666E456_12</vt:lpwstr>
  </property>
</Properties>
</file>